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ПОЯСНИТЕЛЬНАЯ ЗАПИСКА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Предлагаемая рабочая программа реализуется в учебниках по биологии для 5—9 классов линии учебно-методических комплектов «Линия жизни» под редакцией профессора В. В. Пасечника.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Рабочая программа по биологии построена на основе:    фундаментального ядра содержания общего образования;    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* примерной программы основного общего образования по биологии как инвариантной (обязательной) части учебного курса;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» программы развития и формирования универсальных учебных действий;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» программы духовно-нравственного развития и воспитания личности.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Рабочая программа по биологии включает восемь разделов.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1. Пояснительная записка. </w:t>
      </w:r>
      <w:r w:rsidRPr="00E75F3B">
        <w:rPr>
          <w:rFonts w:ascii="Times New Roman" w:eastAsia="Times New Roman" w:hAnsi="Times New Roman" w:cs="Times New Roman"/>
          <w:color w:val="000000"/>
          <w:sz w:val="26"/>
        </w:rPr>
        <w:t>В ней уточняются общие цели образования с учётом специфики биологии как учебного предмета.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2. Общая характеристика учебного предмета, </w:t>
      </w:r>
      <w:r w:rsidRPr="00E75F3B">
        <w:rPr>
          <w:rFonts w:ascii="Times New Roman" w:eastAsia="Times New Roman" w:hAnsi="Times New Roman" w:cs="Times New Roman"/>
          <w:color w:val="000000"/>
          <w:sz w:val="26"/>
        </w:rPr>
        <w:t>включающая ценностные ориентиры биологического образования.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3. Место курса биологии в базисном учебном плане.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4. Результаты освоения курса биологии — </w:t>
      </w: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личностные,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метапредметные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и предметные.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5. Содержание курса биологии </w:t>
      </w:r>
      <w:r w:rsidRPr="00E75F3B">
        <w:rPr>
          <w:rFonts w:ascii="Times New Roman" w:eastAsia="Times New Roman" w:hAnsi="Times New Roman" w:cs="Times New Roman"/>
          <w:color w:val="000000"/>
          <w:sz w:val="26"/>
        </w:rPr>
        <w:t>представляет собой первую ступень конкретизации положений, содержащихся в фундаментальном ядре содержания общего образования.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6. Тематическое планирование — </w:t>
      </w:r>
      <w:r w:rsidRPr="00E75F3B">
        <w:rPr>
          <w:rFonts w:ascii="Times New Roman" w:eastAsia="Times New Roman" w:hAnsi="Times New Roman" w:cs="Times New Roman"/>
          <w:color w:val="000000"/>
          <w:sz w:val="26"/>
        </w:rPr>
        <w:t>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7. Рекомендации по материально-техническому обеспечению учебного предмета.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8. Планируемые результаты изучения курса биологии.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ОБЩАЯ ХАРАКТЕРИСТИКА КУРСА БИОЛОГИИ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lastRenderedPageBreak/>
        <w:t>биосоциальном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проведён с учётом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культуросообразного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Основными </w:t>
      </w: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целями </w:t>
      </w: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изучения биологии в основной школе являются: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—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экосистемной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организации жизни; овладение понятийным аппаратом биологии;</w:t>
      </w:r>
      <w:proofErr w:type="gramEnd"/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биоразнообразия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и природных местообитаний;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—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—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внутрипредметных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и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метапредметных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связей. В основу положено взаимодействие научного, гуманистического,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аксиоло-гического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, культурологического,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личностно-деятельностного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, историко-проблемного, интегративного,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компетентностного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подходов.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Обучающиеся включаются в </w:t>
      </w:r>
      <w:r w:rsidRPr="00E75F3B">
        <w:rPr>
          <w:rFonts w:ascii="Times New Roman" w:eastAsia="Times New Roman" w:hAnsi="Times New Roman" w:cs="Times New Roman"/>
          <w:i/>
          <w:iCs/>
          <w:color w:val="000000"/>
          <w:sz w:val="26"/>
        </w:rPr>
        <w:t>проектную 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и</w:t>
      </w:r>
      <w:r w:rsidRPr="00E75F3B">
        <w:rPr>
          <w:rFonts w:ascii="Times New Roman" w:eastAsia="Times New Roman" w:hAnsi="Times New Roman" w:cs="Times New Roman"/>
          <w:i/>
          <w:iCs/>
          <w:color w:val="000000"/>
          <w:sz w:val="26"/>
        </w:rPr>
        <w:t>исследовательскую</w:t>
      </w:r>
      <w:proofErr w:type="spellEnd"/>
      <w:r w:rsidRPr="00E75F3B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 </w:t>
      </w:r>
      <w:r w:rsidRPr="00E75F3B">
        <w:rPr>
          <w:rFonts w:ascii="Times New Roman" w:eastAsia="Times New Roman" w:hAnsi="Times New Roman" w:cs="Times New Roman"/>
          <w:i/>
          <w:iCs/>
          <w:color w:val="000000"/>
          <w:sz w:val="26"/>
        </w:rPr>
        <w:lastRenderedPageBreak/>
        <w:t>деятельность, </w:t>
      </w:r>
      <w:r w:rsidRPr="00E75F3B">
        <w:rPr>
          <w:rFonts w:ascii="Times New Roman" w:eastAsia="Times New Roman" w:hAnsi="Times New Roman" w:cs="Times New Roman"/>
          <w:color w:val="000000"/>
          <w:sz w:val="26"/>
        </w:rPr>
        <w:t>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 </w:t>
      </w:r>
      <w:r w:rsidRPr="00E75F3B">
        <w:rPr>
          <w:rFonts w:ascii="Times New Roman" w:eastAsia="Times New Roman" w:hAnsi="Times New Roman" w:cs="Times New Roman"/>
          <w:i/>
          <w:iCs/>
          <w:color w:val="000000"/>
          <w:sz w:val="26"/>
        </w:rPr>
        <w:t>коммуникативную учебную деятельность, </w:t>
      </w:r>
      <w:r w:rsidRPr="00E75F3B">
        <w:rPr>
          <w:rFonts w:ascii="Times New Roman" w:eastAsia="Times New Roman" w:hAnsi="Times New Roman" w:cs="Times New Roman"/>
          <w:color w:val="000000"/>
          <w:sz w:val="26"/>
        </w:rPr>
        <w:t>где преобладают такие её виды, как умение полно и точно выражать свои мысли, аргументировать свою точку зрения, работать</w:t>
      </w:r>
      <w:proofErr w:type="gram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в группе, представлять и сообщать информацию в устной и письменной форме, вступать в диалог и т. д.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Учебное содержание курса биологии в серии учебно-методических комплектов «Линия жизни» сконструировано следующим образом: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1. Основные признаки и закономерности жизнедеятельности организмов (5 и 6 классы).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2. Многообразие живой природы (7 класс).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3. Человек и его здоровье (8 класс).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4. Основы общей биологии (9 класс).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Содержание учебников для 5 и 6 классов нацелено на 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взаимосвязи строения и функций,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В курсе биологии 7 класса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Основное содержание курса биологии 8 класса направлено на формирование у обучающихся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 жизненных свойств, первоначальные представления о которых были получены в 5—7 классах.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Основное содержание курса биологии 9 класса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биологической науки в целом и характеризует современный уровень её развития.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МЕСТО КУРСА БИОЛОГИИ В БАЗИСНОМ УЧЕБНОМ  ПЛАНЕ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Биология в основной школе изучается с 5 по 9 класс. Общее число учебных часов за пять лет обучения — 280, из них 35ч (1ч в неделю) в 5 и 6 классах и по 70ч (2ч в неделю) в 7, 8 и 9 классах.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lastRenderedPageBreak/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РЕЗУЛЬТАТЫ ОСВОЕНИЯ  КУРСА БИОЛОГИИ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биологии в основной школе обусловливает достижение следующих </w:t>
      </w:r>
      <w:r w:rsidRPr="00E75F3B">
        <w:rPr>
          <w:rFonts w:ascii="Times New Roman" w:eastAsia="Times New Roman" w:hAnsi="Times New Roman" w:cs="Times New Roman"/>
          <w:i/>
          <w:iCs/>
          <w:color w:val="000000"/>
          <w:sz w:val="26"/>
        </w:rPr>
        <w:t>личностных результатов: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2) формирование ответственного отношения к учению, готовности и </w:t>
      </w:r>
      <w:proofErr w:type="gramStart"/>
      <w:r w:rsidRPr="00E75F3B">
        <w:rPr>
          <w:rFonts w:ascii="Times New Roman" w:eastAsia="Times New Roman" w:hAnsi="Times New Roman" w:cs="Times New Roman"/>
          <w:color w:val="000000"/>
          <w:sz w:val="26"/>
        </w:rPr>
        <w:t>способности</w:t>
      </w:r>
      <w:proofErr w:type="gram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E75F3B">
        <w:rPr>
          <w:rFonts w:ascii="Times New Roman" w:eastAsia="Times New Roman" w:hAnsi="Times New Roman" w:cs="Times New Roman"/>
          <w:color w:val="000000"/>
          <w:sz w:val="26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7) формирование коммуникативной компетентности в общении и сотрудничестве со сверстниками, старшими и мла</w:t>
      </w:r>
      <w:proofErr w:type="gram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д-</w:t>
      </w:r>
      <w:proofErr w:type="gram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'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шими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в процессе образовательной,  общественно полезной, учебно-исследовательской,  творческой  и других видов деятельности;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8) формирование понимания ценности здорового и безопасного образа жизни; усвоение правил индивидуального и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lastRenderedPageBreak/>
        <w:t>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10)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spellStart"/>
      <w:r w:rsidRPr="00E75F3B">
        <w:rPr>
          <w:rFonts w:ascii="Times New Roman" w:eastAsia="Times New Roman" w:hAnsi="Times New Roman" w:cs="Times New Roman"/>
          <w:i/>
          <w:iCs/>
          <w:color w:val="000000"/>
          <w:sz w:val="26"/>
        </w:rPr>
        <w:t>Метапредметные</w:t>
      </w:r>
      <w:proofErr w:type="spellEnd"/>
      <w:r w:rsidRPr="00E75F3B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 результаты </w:t>
      </w:r>
      <w:r w:rsidRPr="00E75F3B">
        <w:rPr>
          <w:rFonts w:ascii="Times New Roman" w:eastAsia="Times New Roman" w:hAnsi="Times New Roman" w:cs="Times New Roman"/>
          <w:color w:val="000000"/>
          <w:sz w:val="26"/>
        </w:rPr>
        <w:t>освоения биологии в основной школе должны отражать: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4) умение оценивать правильность выполнения учебной задачи, собственные возможности её решения;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логическое рассуждение</w:t>
      </w:r>
      <w:proofErr w:type="gramEnd"/>
      <w:r w:rsidRPr="00E75F3B">
        <w:rPr>
          <w:rFonts w:ascii="Times New Roman" w:eastAsia="Times New Roman" w:hAnsi="Times New Roman" w:cs="Times New Roman"/>
          <w:color w:val="000000"/>
          <w:sz w:val="26"/>
        </w:rPr>
        <w:t>, умозаключение (индуктивное, дедуктивное и по аналогии) и делать выводы;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8) смысловое чтение;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10) умение осознанно использовать речевые средства в соответствии с задачей коммуникации для выражения своих чувств,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lastRenderedPageBreak/>
        <w:t>11) формирование и развитие компетентности в области использования.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i/>
          <w:iCs/>
          <w:color w:val="000000"/>
          <w:sz w:val="26"/>
        </w:rPr>
        <w:t>Предметными результатами </w:t>
      </w:r>
      <w:r w:rsidRPr="00E75F3B">
        <w:rPr>
          <w:rFonts w:ascii="Times New Roman" w:eastAsia="Times New Roman" w:hAnsi="Times New Roman" w:cs="Times New Roman"/>
          <w:color w:val="000000"/>
          <w:sz w:val="26"/>
        </w:rPr>
        <w:t>освоения выпускниками основной школы программы по биологии являются: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spellStart"/>
      <w:proofErr w:type="gram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естественно-научной</w:t>
      </w:r>
      <w:proofErr w:type="spellEnd"/>
      <w:proofErr w:type="gram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картины мира;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экосистемной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биоразнообразия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и природных местообитаний видов растений и животных;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СОДЕРЖАНИЕ КУРСА БИОЛОГИИ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РАЗДЕЛ  1. ЖИВЫЕ ОРГАНИЗМЫ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E75F3B" w:rsidRPr="00E75F3B" w:rsidRDefault="00E75F3B" w:rsidP="00E75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        Правила работы в кабинете биологии, с биологическими приборами и инструментами.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Лишайники. Роль лишайников в природе и жизни человека.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Вирусы — неклеточные формы. Заболевания, вызываемые вирусами. Меры профилактики заболеваний.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lastRenderedPageBreak/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Лабораторные и практические работы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Устройство увеличительных приборов  и  правила работы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с ними.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Приготовление микропрепарата кожицы чешуи лука.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органов цветкового растения.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позвоночного животного.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Передвижение воды и минеральных веществ в растении.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семян однодольных и двудольных растений.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водорослей.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мхов (на местных видах).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папоротника (хвоща).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голосеменных растений.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покрытосеменных растений.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плесневых грибов.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Вегетативное размножение комнатных растений.</w:t>
      </w:r>
    </w:p>
    <w:p w:rsidR="00E75F3B" w:rsidRPr="00E75F3B" w:rsidRDefault="00E75F3B" w:rsidP="00E75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         Изучение одноклеточных животных.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внешнего строения дождевого червя, наблюдение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за его передвижением и реакциями на раздражения.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моллюсков по влажным препаратам.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многообразия членистоногих по коллекциям.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рыб.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lastRenderedPageBreak/>
        <w:t>Изучение строения птиц.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куриного яйца.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строения млекопитающих.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Экскурсии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Разнообразие и роль членистоногих в природе.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Разнообразие птиц и млекопитающих.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РАЗДЕЛ 2. ЧЕЛОВЕК И ЕГО ЗДОРОВЬЕ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Транспорт веществ. Внутренняя среда организма,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табакокурения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Обмен веществ и превращение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lastRenderedPageBreak/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 </w:t>
      </w:r>
      <w:r w:rsidRPr="00E75F3B">
        <w:rPr>
          <w:rFonts w:ascii="Times New Roman" w:eastAsia="Times New Roman" w:hAnsi="Times New Roman" w:cs="Times New Roman"/>
          <w:i/>
          <w:iCs/>
          <w:color w:val="000000"/>
          <w:sz w:val="26"/>
        </w:rPr>
        <w:t>в </w:t>
      </w:r>
      <w:r w:rsidRPr="00E75F3B">
        <w:rPr>
          <w:rFonts w:ascii="Times New Roman" w:eastAsia="Times New Roman" w:hAnsi="Times New Roman" w:cs="Times New Roman"/>
          <w:color w:val="000000"/>
          <w:sz w:val="26"/>
        </w:rPr>
        <w:t>развитии поведения и психики человека.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Лабораторные и практические работы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Строение клеток и тканей.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Строение и функции спинного и головного мозга.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Определение гармоничности физического развития. Выявление нарушений осанки и наличия плоскостопия.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Микроскопическое строение крови человека и лягушки.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Подсчёт пульса в разных условиях и измерение артериального давления.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Дыхательные  движения.   Измерение  жизненной  ёмкости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лёгких.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Строение и работа органа зрения.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Экскурсия        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Происхождение человека.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РАЗДЕЛ 3.  ОБЩИЕ БИОЛОГИЧЕСКИЕ ЗАКОНОМЕРНОСТИ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Отличительные признаки живых организмов.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Клеточное строение организмов. Строение клетки: клеточная оболочка, плазматическая мембрана, цитоплазма, пластиды, митохондрии, вакуоли. Хромосомы. Многообразие клеток.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Обмен веществ и превращение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Рост и развитие организмов. Размножение. Бесполое и половое размножение. Половые клетки. Оплодотворение.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lastRenderedPageBreak/>
        <w:t>Наследственность и изменчивость — свойства организмов. Наследственная и ненаследственная изменчивость.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E75F3B">
        <w:rPr>
          <w:rFonts w:ascii="Times New Roman" w:eastAsia="Times New Roman" w:hAnsi="Times New Roman" w:cs="Times New Roman"/>
          <w:color w:val="000000"/>
          <w:sz w:val="26"/>
        </w:rPr>
        <w:t>Экосистемная</w:t>
      </w:r>
      <w:proofErr w:type="spell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превращение энергии. Биосфера — глобальная экосистема. В. 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Лабораторные и практические работы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клеток и тканей растений и животных  </w:t>
      </w:r>
      <w:proofErr w:type="gram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на</w:t>
      </w:r>
      <w:proofErr w:type="gram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 готовых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E75F3B">
        <w:rPr>
          <w:rFonts w:ascii="Times New Roman" w:eastAsia="Times New Roman" w:hAnsi="Times New Roman" w:cs="Times New Roman"/>
          <w:color w:val="000000"/>
          <w:sz w:val="26"/>
        </w:rPr>
        <w:t>микропрепаратах</w:t>
      </w:r>
      <w:proofErr w:type="gramEnd"/>
      <w:r w:rsidRPr="00E75F3B">
        <w:rPr>
          <w:rFonts w:ascii="Times New Roman" w:eastAsia="Times New Roman" w:hAnsi="Times New Roman" w:cs="Times New Roman"/>
          <w:color w:val="000000"/>
          <w:sz w:val="26"/>
        </w:rPr>
        <w:t xml:space="preserve"> и их описание.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Выявление изменчивости у организмов.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Выявление приспособлений у организмов к среде обитания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(на конкретных примерах).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Экскурсия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color w:val="000000"/>
          <w:sz w:val="26"/>
        </w:rPr>
        <w:t>Изучение и описание экосистемы своей местности.</w:t>
      </w:r>
    </w:p>
    <w:p w:rsidR="00E75F3B" w:rsidRPr="00E75F3B" w:rsidRDefault="00E75F3B" w:rsidP="00E75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h.gjdgxs"/>
      <w:bookmarkEnd w:id="0"/>
      <w:r w:rsidRPr="00E75F3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по биологии ФГОС 5-9 классы.</w:t>
      </w:r>
    </w:p>
    <w:p w:rsidR="00E75F3B" w:rsidRPr="00E75F3B" w:rsidRDefault="00E75F3B" w:rsidP="00E75F3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75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класс. Бактерии. Грибы. Растения (35 часов, 1 час в неделю)</w:t>
      </w:r>
    </w:p>
    <w:tbl>
      <w:tblPr>
        <w:tblW w:w="125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2"/>
        <w:gridCol w:w="3621"/>
        <w:gridCol w:w="5379"/>
      </w:tblGrid>
      <w:tr w:rsidR="00E75F3B" w:rsidRPr="00E75F3B" w:rsidTr="00E75F3B">
        <w:trPr>
          <w:trHeight w:val="58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1" w:name="173542f4c33d9d76f0d856501d922ffb462ce03f"/>
            <w:bookmarkStart w:id="2" w:name="0"/>
            <w:bookmarkEnd w:id="1"/>
            <w:bookmarkEnd w:id="2"/>
            <w:r w:rsidRPr="00E7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 ученика</w:t>
            </w:r>
          </w:p>
        </w:tc>
      </w:tr>
      <w:tr w:rsidR="00E75F3B" w:rsidRPr="00E75F3B" w:rsidTr="00E75F3B">
        <w:trPr>
          <w:trHeight w:val="28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 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часов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5F3B" w:rsidRPr="00E75F3B" w:rsidTr="00E75F3B">
        <w:trPr>
          <w:trHeight w:val="12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 — наука о живой природе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как наука. Значение биологии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</w:tr>
      <w:tr w:rsidR="00E75F3B" w:rsidRPr="00E75F3B" w:rsidTr="00E75F3B">
        <w:trPr>
          <w:trHeight w:val="118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познания в биологии: наблюдение,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эксперимент, измерение. Источники биологической 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ее получение, анализ и представление его результатов. Техника безопасности в кабинете биологии.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Демонстрация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и оборудование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техники 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в кабинете биологии</w:t>
            </w:r>
          </w:p>
        </w:tc>
      </w:tr>
      <w:tr w:rsidR="00E75F3B" w:rsidRPr="00E75F3B" w:rsidTr="00E75F3B">
        <w:trPr>
          <w:trHeight w:val="6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неживого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Царства: Бактерии, Грибы, Растения и Животные. </w:t>
            </w:r>
            <w:proofErr w:type="gram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план параграфа</w:t>
            </w:r>
          </w:p>
        </w:tc>
      </w:tr>
      <w:tr w:rsidR="00E75F3B" w:rsidRPr="00E75F3B" w:rsidTr="00E75F3B">
        <w:trPr>
          <w:trHeight w:val="58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обитания живых организмов.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Водная среда. Наземно-воздушная среда. Почва как среда обитания. Организм как среда обитания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</w:tr>
      <w:tr w:rsidR="00E75F3B" w:rsidRPr="00E75F3B" w:rsidTr="00E75F3B">
        <w:trPr>
          <w:trHeight w:val="5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и сравнивают экологические факторы. Отрабатывают навыки работы с текстом учебника</w:t>
            </w:r>
          </w:p>
        </w:tc>
      </w:tr>
      <w:tr w:rsidR="00E75F3B" w:rsidRPr="00E75F3B" w:rsidTr="00E75F3B">
        <w:trPr>
          <w:trHeight w:val="6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Экскурсия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живых организмов, осенние явления в жизни растений и животных.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Фенологические наблюдения за сезонными изменениями в природе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отчет по экскурсии. Ведут дневник фенологических наблюдений</w:t>
            </w:r>
          </w:p>
        </w:tc>
      </w:tr>
      <w:tr w:rsidR="00E75F3B" w:rsidRPr="00E75F3B" w:rsidTr="00E75F3B">
        <w:trPr>
          <w:trHeight w:val="3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 1. Клеточное строение </w:t>
            </w:r>
            <w:r w:rsidRPr="00E7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организмов 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 часов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5F3B" w:rsidRPr="00E75F3B" w:rsidTr="00E75F3B">
        <w:trPr>
          <w:trHeight w:val="3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Устройство увеличительных приборов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Увеличительные приборы (лупы, микроскопа). Правила работы с микроскопом.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строения растения с помощью лупы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</w:tr>
      <w:tr w:rsidR="00E75F3B" w:rsidRPr="00E75F3B" w:rsidTr="00E75F3B">
        <w:trPr>
          <w:trHeight w:val="3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клетки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клетки: клеточная мембрана, клеточная стенка, цитоплазма, ядро, вакуоли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</w:tr>
      <w:tr w:rsidR="00E75F3B" w:rsidRPr="00E75F3B" w:rsidTr="00E75F3B">
        <w:trPr>
          <w:trHeight w:val="2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микропрепарата кожицы чешуи лука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клеток кожицы чешуи лука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</w:tr>
      <w:tr w:rsidR="00E75F3B" w:rsidRPr="00E75F3B" w:rsidTr="00E75F3B">
        <w:trPr>
          <w:trHeight w:val="3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Пластиды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клетки. Пластиды. Хлоропласты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препаратов и рассматривание под микроскопом пластид в клетках листа элодеи, плодов томата, рябины, шиповника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</w:tc>
      </w:tr>
      <w:tr w:rsidR="00E75F3B" w:rsidRPr="00E75F3B" w:rsidTr="00E75F3B">
        <w:trPr>
          <w:trHeight w:val="2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 кл</w:t>
            </w:r>
            <w:proofErr w:type="gram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етках растений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</w:tr>
      <w:tr w:rsidR="00E75F3B" w:rsidRPr="00E75F3B" w:rsidTr="00E75F3B">
        <w:trPr>
          <w:trHeight w:val="28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Жизнедеятельность клетки: поступление веще</w:t>
            </w:r>
            <w:proofErr w:type="gram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 кл</w:t>
            </w:r>
            <w:proofErr w:type="gram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етку (дыхание, питание)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Жизнедеятельность клетки (питание, дыхание).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препарата и 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рассматривание под микроскопом движения цитоплазмы в клетках листа элодеи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Выделяют существенные признаков процессов жизнедеятельности клетки. Ставят биологические эксперименты по изучению процессов жизнедеятельности организмов и объясняют их 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результаты. Отрабатывают умение готовить микропрепараты и работать с микроскопом</w:t>
            </w:r>
          </w:p>
        </w:tc>
      </w:tr>
      <w:tr w:rsidR="00E75F3B" w:rsidRPr="00E75F3B" w:rsidTr="00E75F3B">
        <w:trPr>
          <w:trHeight w:val="28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Жизнедеятельность клетки: рост, развитие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развитие клеток.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Демонстрация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Схемы, таблицы и видеоматериалы о росте и развитии клеток разных растений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</w:t>
            </w:r>
          </w:p>
        </w:tc>
      </w:tr>
      <w:tr w:rsidR="00E75F3B" w:rsidRPr="00E75F3B" w:rsidTr="00E75F3B">
        <w:trPr>
          <w:trHeight w:val="2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клетки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Генетический аппарат, ядро, хромосомы.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Демонстрация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и видеоматериалы о делении клетки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существенные признаки процессов жизнедеятельности клетки</w:t>
            </w:r>
          </w:p>
        </w:tc>
      </w:tr>
      <w:tr w:rsidR="00E75F3B" w:rsidRPr="00E75F3B" w:rsidTr="00E75F3B">
        <w:trPr>
          <w:trHeight w:val="28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«ткань»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Ткань.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Демонстрация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Микропрепараты различных растительных тканей.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под микроскопом готовых микропрепаратов различных растительных тканей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</w:tr>
      <w:tr w:rsidR="00E75F3B" w:rsidRPr="00E75F3B" w:rsidTr="00E75F3B">
        <w:trPr>
          <w:trHeight w:val="7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понятий раздела. Контроль знаний и умений работать с микроскопом и приготовления микропрепаратов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</w:tr>
      <w:tr w:rsidR="00E75F3B" w:rsidRPr="00E75F3B" w:rsidTr="00E75F3B">
        <w:trPr>
          <w:trHeight w:val="2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00" w:lineRule="atLeast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2. Царство Бактерии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часа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E75F3B" w:rsidRPr="00E75F3B" w:rsidTr="00E75F3B">
        <w:trPr>
          <w:trHeight w:val="2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Бактерии, их разнообразие, строение и жизнедеятельность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Бактерии, особенности строения и жизнедеятельности. Формы 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бактерий. Разнообразие бактерий, их распространение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существенные признаки бактерий</w:t>
            </w:r>
          </w:p>
        </w:tc>
      </w:tr>
      <w:tr w:rsidR="00E75F3B" w:rsidRPr="00E75F3B" w:rsidTr="00E75F3B">
        <w:trPr>
          <w:trHeight w:val="2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Роль бактерий в природе и жизни человека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</w:tr>
      <w:tr w:rsidR="00E75F3B" w:rsidRPr="00E75F3B" w:rsidTr="00E75F3B">
        <w:trPr>
          <w:trHeight w:val="28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Царство Грибы 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 часов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5F3B" w:rsidRPr="00E75F3B" w:rsidTr="00E75F3B">
        <w:trPr>
          <w:trHeight w:val="28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</w:tr>
      <w:tr w:rsidR="00E75F3B" w:rsidRPr="00E75F3B" w:rsidTr="00E75F3B">
        <w:trPr>
          <w:trHeight w:val="2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Шляпочные грибы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Съедобные и ядовитые грибы. Оказание первой помощи при отравлении ядовитыми грибами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</w:tr>
      <w:tr w:rsidR="00E75F3B" w:rsidRPr="00E75F3B" w:rsidTr="00E75F3B">
        <w:trPr>
          <w:trHeight w:val="2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Плесневые грибы и дрожжи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Плесневые грибы и дрожжи.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строения </w:t>
            </w:r>
            <w:proofErr w:type="spell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мукора</w:t>
            </w:r>
            <w:proofErr w:type="spell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дрожжей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мукора</w:t>
            </w:r>
            <w:proofErr w:type="spell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дрожжей. Сравнивают </w:t>
            </w:r>
            <w:proofErr w:type="gram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увиденное</w:t>
            </w:r>
            <w:proofErr w:type="gram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микроскопом с приведённым в учебнике изображением</w:t>
            </w:r>
          </w:p>
        </w:tc>
      </w:tr>
      <w:tr w:rsidR="00E75F3B" w:rsidRPr="00E75F3B" w:rsidTr="00E75F3B">
        <w:trPr>
          <w:trHeight w:val="2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Грибы-паразиты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Грибы-паразиты. Роль грибов-паразитов в природе и жизни человека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Демонстрация</w:t>
            </w:r>
          </w:p>
          <w:p w:rsidR="00E75F3B" w:rsidRPr="00E75F3B" w:rsidRDefault="00E75F3B" w:rsidP="00E75F3B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</w:tr>
      <w:tr w:rsidR="00E75F3B" w:rsidRPr="00E75F3B" w:rsidTr="00E75F3B">
        <w:trPr>
          <w:trHeight w:val="3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понятий раздела. Контроль знаний и умений работать с 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микроскопом, готовить микропрепараты, отличать съедобные грибы </w:t>
            </w:r>
            <w:proofErr w:type="gram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ядовитых, оказывать первую помощь при отравлении ядовитыми грибами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с учебником, рабочей тетрадью и дидактическими материалами. Заполняют таблицы. Демонстрируют умение готовить 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микропрепараты и работать с микроскопом. 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</w:tr>
      <w:tr w:rsidR="00E75F3B" w:rsidRPr="00E75F3B" w:rsidTr="00E75F3B">
        <w:trPr>
          <w:trHeight w:val="2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4. Царство Растения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 часов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5F3B" w:rsidRPr="00E75F3B" w:rsidTr="00E75F3B">
        <w:trPr>
          <w:trHeight w:val="2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 — наука о растениях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Демонстрация</w:t>
            </w:r>
          </w:p>
          <w:p w:rsidR="00E75F3B" w:rsidRPr="00E75F3B" w:rsidRDefault="00E75F3B" w:rsidP="00E75F3B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Гербарные экземпляры растений. Таблицы, видеоматериалы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 «ботаника», «низшие растения», «высшие растения», «слоевище», «таллом».</w:t>
            </w:r>
          </w:p>
          <w:p w:rsidR="00E75F3B" w:rsidRPr="00E75F3B" w:rsidRDefault="00E75F3B" w:rsidP="00E75F3B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</w:tr>
      <w:tr w:rsidR="00E75F3B" w:rsidRPr="00E75F3B" w:rsidTr="00E75F3B">
        <w:trPr>
          <w:trHeight w:val="2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Водоросли, их многообразие, строение, среда обитания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Лабораторная работа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зеленых водорослей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</w:tr>
      <w:tr w:rsidR="00E75F3B" w:rsidRPr="00E75F3B" w:rsidTr="00E75F3B">
        <w:trPr>
          <w:trHeight w:val="2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водорослей в природе и жизни человек. Охрана водорослей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</w:tr>
      <w:tr w:rsidR="00E75F3B" w:rsidRPr="00E75F3B" w:rsidTr="00E75F3B">
        <w:trPr>
          <w:trHeight w:val="2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Лишайники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Многообразие и распространение лишайников. Строение, питание и размножение лишайников. Значение лишайников в природе </w:t>
            </w: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жизни человека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понятия «кустистые лишайники», «</w:t>
            </w:r>
            <w:proofErr w:type="spell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листоватые</w:t>
            </w:r>
            <w:proofErr w:type="spell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лишайники», «накипные лишайники». Находят лишайники в природе</w:t>
            </w:r>
          </w:p>
        </w:tc>
      </w:tr>
      <w:tr w:rsidR="00E75F3B" w:rsidRPr="00E75F3B" w:rsidTr="00E75F3B">
        <w:trPr>
          <w:trHeight w:val="3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Мхи, папоротники, хвощи, плауны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Высшие споровые растения. </w:t>
            </w:r>
            <w:proofErr w:type="gram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Мхи,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Лабораторные работы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мха (на местных видах)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proofErr w:type="spell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спороносящего</w:t>
            </w:r>
            <w:proofErr w:type="spell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хвоща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proofErr w:type="spell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спороносящего</w:t>
            </w:r>
            <w:proofErr w:type="spell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папоротника (на усмотрение учителя)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</w:tr>
      <w:tr w:rsidR="00E75F3B" w:rsidRPr="00E75F3B" w:rsidTr="00E75F3B">
        <w:trPr>
          <w:trHeight w:val="3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Голосеменные растения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хвои и шишек хвойных (на примере местных видов)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лабораторную работу. Выделяют </w:t>
            </w:r>
            <w:proofErr w:type="gram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существенные</w:t>
            </w:r>
            <w:proofErr w:type="gram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признаков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</w:tc>
      </w:tr>
      <w:tr w:rsidR="00E75F3B" w:rsidRPr="00E75F3B" w:rsidTr="00E75F3B">
        <w:trPr>
          <w:trHeight w:val="2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Покрытосеменные растения, особенности строения, многообразие, значение в природе и жизни </w:t>
            </w:r>
            <w:proofErr w:type="spell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gram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proofErr w:type="gramEnd"/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абораторная</w:t>
            </w:r>
            <w:proofErr w:type="spellEnd"/>
            <w:r w:rsidRPr="00E75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работа</w:t>
            </w:r>
          </w:p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цветкового растения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</w:t>
            </w:r>
          </w:p>
        </w:tc>
      </w:tr>
      <w:tr w:rsidR="00E75F3B" w:rsidRPr="00E75F3B" w:rsidTr="00E75F3B">
        <w:trPr>
          <w:trHeight w:val="3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Происхождение растений. Основные этапы развития растительного мира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 «палеонтология», «палеоботаника», «</w:t>
            </w:r>
            <w:proofErr w:type="spellStart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риниофиты</w:t>
            </w:r>
            <w:proofErr w:type="spellEnd"/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Характеризуют основные этапы развития растительного мира</w:t>
            </w:r>
          </w:p>
        </w:tc>
      </w:tr>
      <w:tr w:rsidR="00E75F3B" w:rsidRPr="00E75F3B" w:rsidTr="00E75F3B">
        <w:trPr>
          <w:trHeight w:val="3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представителей разных групп растений, делают выводы на основе сравнения. Оценивают с эстетической 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</w:tr>
      <w:tr w:rsidR="00E75F3B" w:rsidRPr="00E75F3B" w:rsidTr="00E75F3B">
        <w:trPr>
          <w:trHeight w:val="3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32 + 3 (резерв)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F3B" w:rsidRPr="00E75F3B" w:rsidRDefault="00E75F3B" w:rsidP="00E75F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D849B8" w:rsidRDefault="00D849B8"/>
    <w:sectPr w:rsidR="00D849B8" w:rsidSect="00E75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F3B"/>
    <w:rsid w:val="00D849B8"/>
    <w:rsid w:val="00E7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7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75F3B"/>
  </w:style>
  <w:style w:type="character" w:customStyle="1" w:styleId="apple-converted-space">
    <w:name w:val="apple-converted-space"/>
    <w:basedOn w:val="a0"/>
    <w:rsid w:val="00E75F3B"/>
  </w:style>
  <w:style w:type="paragraph" w:customStyle="1" w:styleId="c23">
    <w:name w:val="c23"/>
    <w:basedOn w:val="a"/>
    <w:rsid w:val="00E7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7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5F3B"/>
  </w:style>
  <w:style w:type="paragraph" w:customStyle="1" w:styleId="c5">
    <w:name w:val="c5"/>
    <w:basedOn w:val="a"/>
    <w:rsid w:val="00E7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5383</Words>
  <Characters>30687</Characters>
  <Application>Microsoft Office Word</Application>
  <DocSecurity>0</DocSecurity>
  <Lines>255</Lines>
  <Paragraphs>71</Paragraphs>
  <ScaleCrop>false</ScaleCrop>
  <Company/>
  <LinksUpToDate>false</LinksUpToDate>
  <CharactersWithSpaces>35999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2017-01-10T18:08:00Z</dcterms:created>
  <dcterms:modified xsi:type="dcterms:W3CDTF">2017-01-10T18:12:00Z</dcterms:modified>
</cp:coreProperties>
</file>